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7" w:rsidRDefault="00A23C87" w:rsidP="00A23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Информационное сообщение</w:t>
      </w:r>
    </w:p>
    <w:p w:rsidR="00A23C87" w:rsidRDefault="00A23C87" w:rsidP="00A23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проведении публичных слушаний</w:t>
      </w:r>
    </w:p>
    <w:p w:rsidR="00A23C87" w:rsidRDefault="00A23C87" w:rsidP="00A23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Решения Муниципального Совета МО Сосновая Поляна от </w:t>
      </w: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«О рассмотрении в первом чтении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«Об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Поляна» состоятся публичные слушания.</w:t>
      </w:r>
    </w:p>
    <w:p w:rsidR="00A23C87" w:rsidRDefault="00A23C87" w:rsidP="00A23C87">
      <w:pPr>
        <w:pStyle w:val="FR3"/>
        <w:spacing w:before="0"/>
        <w:ind w:left="0" w:firstLine="709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8"/>
        </w:rPr>
        <w:t xml:space="preserve">Тема публичных слушаний: проект Решения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Поляна»</w:t>
      </w:r>
      <w:r>
        <w:rPr>
          <w:rFonts w:ascii="Times New Roman" w:hAnsi="Times New Roman"/>
          <w:sz w:val="28"/>
          <w:szCs w:val="28"/>
        </w:rPr>
        <w:t>.</w:t>
      </w: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 публичных слушаний - Муниципальный Совет </w:t>
      </w:r>
      <w:r>
        <w:rPr>
          <w:rFonts w:ascii="Times New Roman" w:hAnsi="Times New Roman" w:cs="Times New Roman"/>
          <w:sz w:val="28"/>
        </w:rPr>
        <w:br/>
        <w:t>МО Сосновая Поляна.</w:t>
      </w: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и время проведения публичных слушаний: </w:t>
      </w:r>
      <w:r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в 17:30.</w:t>
      </w: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 публичных слушаний: Санкт-Петербург, </w:t>
      </w:r>
      <w:r>
        <w:rPr>
          <w:rFonts w:ascii="Times New Roman" w:hAnsi="Times New Roman" w:cs="Times New Roman"/>
          <w:sz w:val="28"/>
        </w:rPr>
        <w:br/>
        <w:t>ул. Пограничника Гарькавого, дом 22, корп. 3 (помещение зала заседаний Муниципального Совета).</w:t>
      </w: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размещена на сайте Сосновая Поляна: 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https://vmo39.spb.ru</w:t>
      </w:r>
      <w:r>
        <w:rPr>
          <w:rFonts w:ascii="Times New Roman" w:hAnsi="Times New Roman" w:cs="Times New Roman"/>
          <w:sz w:val="28"/>
        </w:rPr>
        <w:t xml:space="preserve"> и в печатном издании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8"/>
        </w:rPr>
        <w:br/>
        <w:t xml:space="preserve">Санкт-Петербурга муниципальный округ Сосновая Поляна – газете </w:t>
      </w:r>
      <w:r>
        <w:rPr>
          <w:rFonts w:ascii="Times New Roman" w:hAnsi="Times New Roman" w:cs="Times New Roman"/>
          <w:sz w:val="28"/>
        </w:rPr>
        <w:br/>
        <w:t>«ВЕСТИ СОСНОВОЙ ПОЛЯНЫ».</w:t>
      </w:r>
    </w:p>
    <w:p w:rsidR="00A23C87" w:rsidRDefault="00A23C87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предложений и замечаний по проекту изменений и дополнений </w:t>
      </w:r>
      <w:r>
        <w:rPr>
          <w:rFonts w:ascii="Times New Roman" w:hAnsi="Times New Roman" w:cs="Times New Roman"/>
          <w:sz w:val="28"/>
        </w:rPr>
        <w:br/>
        <w:t xml:space="preserve">в Устав осуществляется в соответствии с Порядком учета предложений </w:t>
      </w:r>
      <w:r>
        <w:rPr>
          <w:rFonts w:ascii="Times New Roman" w:hAnsi="Times New Roman" w:cs="Times New Roman"/>
          <w:sz w:val="28"/>
        </w:rPr>
        <w:br/>
        <w:t xml:space="preserve">и участия граждан в обсуждении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</w:t>
      </w:r>
      <w:r>
        <w:rPr>
          <w:rFonts w:ascii="Times New Roman" w:hAnsi="Times New Roman" w:cs="Times New Roman"/>
          <w:sz w:val="28"/>
        </w:rPr>
        <w:br/>
        <w:t xml:space="preserve">«Об утверждении изменений и дополнений в Устав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8"/>
        </w:rPr>
        <w:br/>
        <w:t xml:space="preserve">Санкт-Петербурга муниципальный округ Сосновая Поляна», утвержденным Решением Муниципального Совета МО Сосновая Поляна от </w:t>
      </w: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A23C87" w:rsidRDefault="00A23C87" w:rsidP="00A23C87">
      <w:pPr>
        <w:spacing w:after="0" w:line="240" w:lineRule="auto"/>
        <w:ind w:firstLine="709"/>
        <w:jc w:val="both"/>
      </w:pPr>
    </w:p>
    <w:p w:rsidR="00A23C87" w:rsidRDefault="00A23C87" w:rsidP="00A23C87">
      <w:pPr>
        <w:spacing w:after="0" w:line="240" w:lineRule="auto"/>
        <w:ind w:firstLine="709"/>
        <w:jc w:val="both"/>
      </w:pPr>
    </w:p>
    <w:p w:rsidR="00703916" w:rsidRDefault="00703916"/>
    <w:sectPr w:rsidR="0070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7"/>
    <w:rsid w:val="00703916"/>
    <w:rsid w:val="00A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2B87-9120-4C22-AFA3-5316B36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C87"/>
    <w:rPr>
      <w:color w:val="0563C1" w:themeColor="hyperlink"/>
      <w:u w:val="single"/>
    </w:rPr>
  </w:style>
  <w:style w:type="paragraph" w:customStyle="1" w:styleId="FR3">
    <w:name w:val="FR3"/>
    <w:rsid w:val="00A23C87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2023-05-18T06:43:00Z</dcterms:created>
  <dcterms:modified xsi:type="dcterms:W3CDTF">2023-05-18T06:46:00Z</dcterms:modified>
</cp:coreProperties>
</file>