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136" w:rsidRPr="00DD2136" w:rsidRDefault="00DD2136" w:rsidP="00DD2136">
      <w:pPr>
        <w:shd w:val="clear" w:color="auto" w:fill="FFFFFF"/>
        <w:spacing w:after="600" w:line="240" w:lineRule="auto"/>
        <w:outlineLvl w:val="0"/>
        <w:rPr>
          <w:rFonts w:ascii="Arial" w:eastAsia="Times New Roman" w:hAnsi="Arial" w:cs="Arial"/>
          <w:color w:val="0E1C38"/>
          <w:kern w:val="36"/>
          <w:sz w:val="45"/>
          <w:szCs w:val="45"/>
          <w:lang w:eastAsia="ru-RU"/>
        </w:rPr>
      </w:pPr>
      <w:bookmarkStart w:id="0" w:name="_GoBack"/>
      <w:r w:rsidRPr="00DD2136">
        <w:rPr>
          <w:rFonts w:ascii="Arial" w:eastAsia="Times New Roman" w:hAnsi="Arial" w:cs="Arial"/>
          <w:color w:val="0E1C38"/>
          <w:kern w:val="36"/>
          <w:sz w:val="45"/>
          <w:szCs w:val="45"/>
          <w:lang w:eastAsia="ru-RU"/>
        </w:rPr>
        <w:t>Какая ответственность предусмотрена за коррупционные правонарушения физических лиц?</w:t>
      </w:r>
    </w:p>
    <w:bookmarkEnd w:id="0"/>
    <w:p w:rsidR="00DD2136" w:rsidRPr="00DD2136" w:rsidRDefault="00DD2136" w:rsidP="00DD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0F04"/>
          <w:sz w:val="24"/>
          <w:szCs w:val="24"/>
          <w:lang w:eastAsia="ru-RU"/>
        </w:rPr>
      </w:pPr>
    </w:p>
    <w:p w:rsidR="00DD2136" w:rsidRPr="00DD2136" w:rsidRDefault="00DD2136" w:rsidP="00DD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0F04"/>
          <w:sz w:val="24"/>
          <w:szCs w:val="24"/>
          <w:lang w:eastAsia="ru-RU"/>
        </w:rPr>
      </w:pPr>
      <w:r w:rsidRPr="00DD2136">
        <w:rPr>
          <w:rFonts w:ascii="Arial" w:eastAsia="Times New Roman" w:hAnsi="Arial" w:cs="Arial"/>
          <w:noProof/>
          <w:color w:val="2C7547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B783ABF" wp14:editId="61AB8911">
                <wp:extent cx="304800" cy="304800"/>
                <wp:effectExtent l="0" t="0" r="0" b="0"/>
                <wp:docPr id="1" name="AutoShape 1" descr="https://vmo39.spb.ru/infoorg/rpn/6544/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CD416A" id="AutoShape 1" o:spid="_x0000_s1026" alt="https://vmo39.spb.ru/infoorg/rpn/6544/" href="https://vmo39.spb.ru/infoorg/rpn/6544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DD2136" w:rsidRPr="00DD2136" w:rsidRDefault="00DD2136" w:rsidP="00DD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0F04"/>
          <w:sz w:val="24"/>
          <w:szCs w:val="24"/>
          <w:lang w:eastAsia="ru-RU"/>
        </w:rPr>
      </w:pPr>
      <w:r w:rsidRPr="00DD2136">
        <w:rPr>
          <w:rFonts w:ascii="Arial" w:eastAsia="Times New Roman" w:hAnsi="Arial" w:cs="Arial"/>
          <w:color w:val="210F04"/>
          <w:sz w:val="24"/>
          <w:szCs w:val="24"/>
          <w:lang w:eastAsia="ru-RU"/>
        </w:rPr>
        <w:t>За совершение коррупционных преступлений, к которым, в первую очередь, отнесены получение и дача взятки, а также посредничество во взяточничестве предусмотрена уголовная ответственность.</w:t>
      </w:r>
    </w:p>
    <w:p w:rsidR="00DD2136" w:rsidRPr="00DD2136" w:rsidRDefault="00DD2136" w:rsidP="00DD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0F04"/>
          <w:sz w:val="24"/>
          <w:szCs w:val="24"/>
          <w:lang w:eastAsia="ru-RU"/>
        </w:rPr>
      </w:pPr>
      <w:r w:rsidRPr="00DD2136">
        <w:rPr>
          <w:rFonts w:ascii="Arial" w:eastAsia="Times New Roman" w:hAnsi="Arial" w:cs="Arial"/>
          <w:color w:val="210F04"/>
          <w:sz w:val="24"/>
          <w:szCs w:val="24"/>
          <w:lang w:eastAsia="ru-RU"/>
        </w:rPr>
        <w:t>За получение и дачу взятки (статьи 290, 291 Уголовного кодекса Российской Федерации) виновному должностному лицу судом может быть назначено наказание в виде лишения свободы на срок вплоть до пятнадцати лет со штрафом в размере до семидесятикратной суммы взятки.</w:t>
      </w:r>
    </w:p>
    <w:p w:rsidR="00DD2136" w:rsidRPr="00DD2136" w:rsidRDefault="00DD2136" w:rsidP="00DD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0F04"/>
          <w:sz w:val="24"/>
          <w:szCs w:val="24"/>
          <w:lang w:eastAsia="ru-RU"/>
        </w:rPr>
      </w:pPr>
      <w:r w:rsidRPr="00DD2136">
        <w:rPr>
          <w:rFonts w:ascii="Arial" w:eastAsia="Times New Roman" w:hAnsi="Arial" w:cs="Arial"/>
          <w:color w:val="210F04"/>
          <w:sz w:val="24"/>
          <w:szCs w:val="24"/>
          <w:lang w:eastAsia="ru-RU"/>
        </w:rPr>
        <w:t>За посредничество во взяточничестве (статья 291.1 Уголовного кодекса Российской Федерации) ответственность несет лицо, непосредственное передавшее взятку по поручению взяткодателя или взяткополучателя, либо иным образом способствовавшее в достижении, либо реализации соглашения о получении и даче взятки в значительном размере.</w:t>
      </w:r>
    </w:p>
    <w:p w:rsidR="00DD2136" w:rsidRPr="00DD2136" w:rsidRDefault="00DD2136" w:rsidP="00DD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0F04"/>
          <w:sz w:val="24"/>
          <w:szCs w:val="24"/>
          <w:lang w:eastAsia="ru-RU"/>
        </w:rPr>
      </w:pPr>
      <w:r w:rsidRPr="00DD2136">
        <w:rPr>
          <w:rFonts w:ascii="Arial" w:eastAsia="Times New Roman" w:hAnsi="Arial" w:cs="Arial"/>
          <w:color w:val="210F04"/>
          <w:sz w:val="24"/>
          <w:szCs w:val="24"/>
          <w:lang w:eastAsia="ru-RU"/>
        </w:rPr>
        <w:t>Уголовным законом за совершение указанного преступления предусмотрено наказание в виде штрафа в размере до семисот тысяч рублей, или в размере заработной платы или иного дохода осужденного за период до одного года,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такового.</w:t>
      </w:r>
    </w:p>
    <w:p w:rsidR="00C64A03" w:rsidRDefault="00C64A03"/>
    <w:sectPr w:rsidR="00C64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B6"/>
    <w:rsid w:val="007416B6"/>
    <w:rsid w:val="00C64A03"/>
    <w:rsid w:val="00DD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21222-D65A-41AD-94FF-1A9390E4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6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1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mo39.spb.ru/infoorg/rpn/65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2024-03-26T13:51:00Z</dcterms:created>
  <dcterms:modified xsi:type="dcterms:W3CDTF">2024-03-26T13:51:00Z</dcterms:modified>
</cp:coreProperties>
</file>