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3D" w:rsidRPr="00155F3D" w:rsidRDefault="00155F3D" w:rsidP="00155F3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5F3D">
        <w:rPr>
          <w:rFonts w:ascii="Times New Roman" w:hAnsi="Times New Roman" w:cs="Times New Roman"/>
          <w:b/>
          <w:sz w:val="28"/>
          <w:szCs w:val="28"/>
        </w:rPr>
        <w:t>226 общественных пространств благоустроены в Северной столице с 2019 по 2023 год</w:t>
      </w:r>
    </w:p>
    <w:bookmarkEnd w:id="0"/>
    <w:p w:rsidR="00155F3D" w:rsidRPr="00155F3D" w:rsidRDefault="00155F3D" w:rsidP="00155F3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F3D" w:rsidRDefault="00155F3D" w:rsidP="00155F3D">
      <w:pPr>
        <w:pStyle w:val="gmail-msonormal"/>
        <w:ind w:firstLine="992"/>
        <w:jc w:val="both"/>
      </w:pPr>
      <w:r>
        <w:rPr>
          <w:sz w:val="28"/>
          <w:szCs w:val="28"/>
        </w:rPr>
        <w:t xml:space="preserve">Более 70 новых территорий для отдыха, занятий спортом, прогулок с детьми на природе открылось в Петербурге в 2023 году в рамках проекта «Формирование комфортной городской среды» национального проекта «Жилье и городская среда». </w:t>
      </w:r>
    </w:p>
    <w:p w:rsidR="00155F3D" w:rsidRDefault="00155F3D" w:rsidP="00155F3D">
      <w:pPr>
        <w:pStyle w:val="gmail-msonormal"/>
        <w:ind w:firstLine="992"/>
        <w:jc w:val="both"/>
      </w:pPr>
      <w:r>
        <w:rPr>
          <w:sz w:val="28"/>
          <w:szCs w:val="28"/>
        </w:rPr>
        <w:t>Губернатор Петербурга отметил: «Одним из наших главных стратегических направлений остается «Комфортный город». Мы развиваем его вместе с петербуржцами. Они лучше знают, что необходимо в каждом конкретном районе города им и их детям. Эта работа делает Северную столицу мегаполисом, удобным для жизни, красивым и современным. Очень важно, что нигде не забыты интересы людей с ограничениями по здоровью и горожан «серебряного» возраста».</w:t>
      </w:r>
    </w:p>
    <w:p w:rsidR="00155F3D" w:rsidRDefault="00155F3D" w:rsidP="00155F3D">
      <w:pPr>
        <w:pStyle w:val="gmail-msonormal"/>
        <w:ind w:firstLine="992"/>
        <w:jc w:val="both"/>
      </w:pPr>
      <w:r>
        <w:rPr>
          <w:sz w:val="28"/>
          <w:szCs w:val="28"/>
        </w:rPr>
        <w:t xml:space="preserve">Уделено много внимания набережным рек и озер. Это и прогулочный маршрут на набережной </w:t>
      </w:r>
      <w:proofErr w:type="spellStart"/>
      <w:r>
        <w:rPr>
          <w:sz w:val="28"/>
          <w:szCs w:val="28"/>
        </w:rPr>
        <w:t>Леонтьевского</w:t>
      </w:r>
      <w:proofErr w:type="spellEnd"/>
      <w:r>
        <w:rPr>
          <w:sz w:val="28"/>
          <w:szCs w:val="28"/>
        </w:rPr>
        <w:t xml:space="preserve"> мыса, и берега Среднего Суздальского озера, и красивая территория </w:t>
      </w:r>
      <w:proofErr w:type="spellStart"/>
      <w:r>
        <w:rPr>
          <w:sz w:val="28"/>
          <w:szCs w:val="28"/>
        </w:rPr>
        <w:t>Сестрорецкого</w:t>
      </w:r>
      <w:proofErr w:type="spellEnd"/>
      <w:r>
        <w:rPr>
          <w:sz w:val="28"/>
          <w:szCs w:val="28"/>
        </w:rPr>
        <w:t xml:space="preserve"> пляжа. Очень понравилось жителям Красногвардейского района открытое в этом году общественное пространство у реки Лапка. В Зеленогорском парке культуры и отдыха организована территория для отдыха маломобильных групп населения.</w:t>
      </w:r>
    </w:p>
    <w:p w:rsidR="00155F3D" w:rsidRDefault="00155F3D" w:rsidP="00155F3D">
      <w:pPr>
        <w:pStyle w:val="gmail-msonormal"/>
        <w:ind w:firstLine="992"/>
        <w:jc w:val="both"/>
      </w:pPr>
      <w:r>
        <w:rPr>
          <w:sz w:val="28"/>
          <w:szCs w:val="28"/>
        </w:rPr>
        <w:t>В качестве подарка жителям на 320-летие Петербурга специалистами был смонтирован сад-</w:t>
      </w:r>
      <w:proofErr w:type="spellStart"/>
      <w:r>
        <w:rPr>
          <w:sz w:val="28"/>
          <w:szCs w:val="28"/>
        </w:rPr>
        <w:t>трансформер</w:t>
      </w:r>
      <w:proofErr w:type="spellEnd"/>
      <w:r>
        <w:rPr>
          <w:sz w:val="28"/>
          <w:szCs w:val="28"/>
        </w:rPr>
        <w:t xml:space="preserve"> на Синем мосту. Уникальный временный оазис органично встроился в ансамбль площади. 2,5 тысячи кустов и 169 полномерных деревьев отлично себя чувствовали весь теплый сезон, и прекрасно смотрелись в историческом окружении, а затем были пересажены в городские парки, бульвары и скверы.</w:t>
      </w:r>
    </w:p>
    <w:p w:rsidR="00155F3D" w:rsidRDefault="00155F3D" w:rsidP="00155F3D">
      <w:pPr>
        <w:pStyle w:val="gmail-msonormal"/>
        <w:ind w:firstLine="992"/>
        <w:jc w:val="both"/>
      </w:pPr>
      <w:r>
        <w:rPr>
          <w:sz w:val="28"/>
          <w:szCs w:val="28"/>
        </w:rPr>
        <w:t>Всего же с 2019 по 2023 годы в рамках регионального проекта в городе уже благоустроено 226 общественных пространств. </w:t>
      </w:r>
    </w:p>
    <w:p w:rsidR="008100CB" w:rsidRDefault="008100CB"/>
    <w:sectPr w:rsidR="0081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3D"/>
    <w:rsid w:val="00155F3D"/>
    <w:rsid w:val="0075054B"/>
    <w:rsid w:val="008100CB"/>
    <w:rsid w:val="00D24839"/>
    <w:rsid w:val="00E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4451"/>
  <w15:chartTrackingRefBased/>
  <w15:docId w15:val="{4DEE3F86-7D79-4B9A-A261-2D97C985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mail-msonormal">
    <w:name w:val="gmail-msonormal"/>
    <w:basedOn w:val="a"/>
    <w:rsid w:val="001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Дарья Сергеевна</dc:creator>
  <cp:keywords/>
  <dc:description/>
  <cp:lastModifiedBy>Коваль Дарья Сергеевна</cp:lastModifiedBy>
  <cp:revision>1</cp:revision>
  <dcterms:created xsi:type="dcterms:W3CDTF">2024-01-17T07:10:00Z</dcterms:created>
  <dcterms:modified xsi:type="dcterms:W3CDTF">2024-01-17T07:12:00Z</dcterms:modified>
</cp:coreProperties>
</file>